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0BB1" w14:textId="01F36116" w:rsidR="00280DD1" w:rsidRDefault="00280DD1" w:rsidP="00280DD1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Golub – Dobrzyń, 2022-02-04</w:t>
      </w:r>
    </w:p>
    <w:p w14:paraId="352876F8" w14:textId="39AA88C8" w:rsidR="00280DD1" w:rsidRDefault="00280DD1" w:rsidP="00280DD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GGR. 6220.35.7.1.2021</w:t>
      </w:r>
    </w:p>
    <w:p w14:paraId="6C68D09F" w14:textId="77777777" w:rsidR="00280DD1" w:rsidRDefault="00280DD1" w:rsidP="00280DD1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bookmarkStart w:id="0" w:name="_GoBack"/>
    </w:p>
    <w:p w14:paraId="0C185D60" w14:textId="77777777" w:rsidR="00280DD1" w:rsidRDefault="00280DD1" w:rsidP="00280DD1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Obwieszczenie</w:t>
      </w:r>
    </w:p>
    <w:p w14:paraId="1DC2D7DC" w14:textId="77777777" w:rsidR="00280DD1" w:rsidRDefault="00280DD1" w:rsidP="00280DD1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Wójta Gminy Golub – Dobrzyń</w:t>
      </w:r>
    </w:p>
    <w:bookmarkEnd w:id="0"/>
    <w:p w14:paraId="56DFDE4C" w14:textId="77777777" w:rsidR="00280DD1" w:rsidRDefault="00280DD1" w:rsidP="00280DD1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655FFF78" w14:textId="77777777" w:rsidR="00280DD1" w:rsidRDefault="00280DD1" w:rsidP="00280DD1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ED89415" w14:textId="77777777" w:rsidR="00280DD1" w:rsidRDefault="00280DD1" w:rsidP="00280DD1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33 ustawy z dnia 3 października 2008 roku o udostępnianiu informacji o środowisku i jego ochronie, udziale społeczeństwa w ochronie środowiska oraz o ocenach oddziaływania na środowisko (Dz. U. z 2021 r., poz. 247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 xml:space="preserve">. zm.) </w:t>
      </w:r>
    </w:p>
    <w:p w14:paraId="45B5BC46" w14:textId="77777777" w:rsidR="00280DD1" w:rsidRDefault="00280DD1" w:rsidP="00280DD1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zawiadamiam</w:t>
      </w:r>
    </w:p>
    <w:p w14:paraId="0EC3D362" w14:textId="1E58DAA0" w:rsidR="00280DD1" w:rsidRDefault="00280DD1" w:rsidP="00280D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</w:rPr>
        <w:t>o podjęciu zawieszonego postępowania, wszczętego na wniosek z dnia 21.12.2021 r</w:t>
      </w:r>
      <w:r w:rsidRPr="00280DD1">
        <w:rPr>
          <w:rFonts w:eastAsia="Arial Unicode MS" w:cs="Arial"/>
          <w:sz w:val="24"/>
          <w:szCs w:val="24"/>
          <w:lang w:eastAsia="pl-PL"/>
        </w:rPr>
        <w:t xml:space="preserve"> </w:t>
      </w:r>
      <w:r w:rsidRPr="00285EEB">
        <w:rPr>
          <w:rFonts w:eastAsia="Arial Unicode MS" w:cs="Arial"/>
          <w:sz w:val="24"/>
          <w:szCs w:val="24"/>
          <w:lang w:eastAsia="pl-PL"/>
        </w:rPr>
        <w:t>wniosku złożonego</w:t>
      </w:r>
      <w:r w:rsidRPr="00285EEB">
        <w:rPr>
          <w:rFonts w:eastAsia="Arial Unicode MS" w:cstheme="minorHAnsi"/>
          <w:sz w:val="24"/>
          <w:szCs w:val="24"/>
          <w:lang w:eastAsia="pl-PL"/>
        </w:rPr>
        <w:t xml:space="preserve"> przez</w:t>
      </w:r>
      <w:r>
        <w:rPr>
          <w:rFonts w:cstheme="minorHAnsi"/>
          <w:sz w:val="24"/>
          <w:szCs w:val="24"/>
        </w:rPr>
        <w:t xml:space="preserve"> Mirosława Lewińskiego prowadzącego działalność gospodarcza BIOMEL Mirosław Lewiński, ul. Mieczysława </w:t>
      </w:r>
      <w:proofErr w:type="spellStart"/>
      <w:r>
        <w:rPr>
          <w:rFonts w:cstheme="minorHAnsi"/>
          <w:sz w:val="24"/>
          <w:szCs w:val="24"/>
        </w:rPr>
        <w:t>Wielicza</w:t>
      </w:r>
      <w:proofErr w:type="spellEnd"/>
      <w:r>
        <w:rPr>
          <w:rFonts w:cstheme="minorHAnsi"/>
          <w:sz w:val="24"/>
          <w:szCs w:val="24"/>
        </w:rPr>
        <w:t xml:space="preserve"> 14, 85-796 Bydgoszcz</w:t>
      </w:r>
      <w:r w:rsidRPr="00BC7788">
        <w:rPr>
          <w:rFonts w:eastAsia="Arial Unicode MS" w:cs="Arial"/>
          <w:sz w:val="24"/>
          <w:szCs w:val="24"/>
          <w:lang w:eastAsia="pl-PL"/>
        </w:rPr>
        <w:t>, w sprawie wydania decyzji o środowiskowych uwarunkowaniach zgody na realizację przedsięwzięcia polegającego na:</w:t>
      </w:r>
      <w:r w:rsidRPr="00BC7788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Pr="00EA3C90">
        <w:rPr>
          <w:rFonts w:cstheme="minorHAnsi"/>
          <w:sz w:val="24"/>
          <w:szCs w:val="24"/>
        </w:rPr>
        <w:t>„Budowie dwóch farm fotowoltaicznych Sokołowo 2 o mocy do 1 MW i Sokołowo 3 o mocy do 2 MW o łącznej powierzchni do 4,3 ha wraz z niezbędną infrastrukturą techniczną na obszarze działki o numerze ewidencyjnym 131, obręb Sokołowo, gmina Golub – Dobrzyń”</w:t>
      </w:r>
      <w:r>
        <w:rPr>
          <w:rFonts w:cstheme="minorHAnsi"/>
          <w:sz w:val="24"/>
          <w:szCs w:val="24"/>
        </w:rPr>
        <w:t>.</w:t>
      </w:r>
    </w:p>
    <w:p w14:paraId="6804B0AE" w14:textId="0F7B7853" w:rsidR="00280DD1" w:rsidRDefault="00280DD1" w:rsidP="00280DD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 02 lutego 2022 roku Inwestor przedłożył raport oddziaływania na środowisko dla przedmiotowego przedsięwzięcia.</w:t>
      </w:r>
    </w:p>
    <w:p w14:paraId="16FAE897" w14:textId="77777777" w:rsidR="00280DD1" w:rsidRDefault="00280DD1" w:rsidP="00280DD1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33, ust. 1, pkt 7 w/w ustawy można zapoznać się z dokumentami dotyczącym planowanej inwestycji w siedzibie Urzędu Gminy Golub – Dobrzyń, Plac Tysiąclecia 25, pokój nr 2, tel.  (0-56) 683 54 00 - 03 w godzinach 7</w:t>
      </w:r>
      <w:r>
        <w:rPr>
          <w:rFonts w:asciiTheme="minorHAnsi" w:hAnsiTheme="minorHAnsi" w:cstheme="minorHAnsi"/>
          <w:u w:val="single"/>
          <w:vertAlign w:val="superscript"/>
        </w:rPr>
        <w:t>30</w:t>
      </w:r>
      <w:r>
        <w:rPr>
          <w:rFonts w:asciiTheme="minorHAnsi" w:hAnsiTheme="minorHAnsi" w:cstheme="minorHAnsi"/>
        </w:rPr>
        <w:t xml:space="preserve"> - 15</w:t>
      </w:r>
      <w:r>
        <w:rPr>
          <w:rFonts w:asciiTheme="minorHAnsi" w:hAnsiTheme="minorHAnsi" w:cstheme="minorHAnsi"/>
          <w:u w:val="single"/>
          <w:vertAlign w:val="superscript"/>
        </w:rPr>
        <w:t>30</w:t>
      </w:r>
      <w:r>
        <w:rPr>
          <w:rFonts w:asciiTheme="minorHAnsi" w:hAnsiTheme="minorHAnsi" w:cstheme="minorHAnsi"/>
        </w:rPr>
        <w:t>.</w:t>
      </w:r>
    </w:p>
    <w:p w14:paraId="32B9B97B" w14:textId="77777777" w:rsidR="00280DD1" w:rsidRDefault="00280DD1" w:rsidP="00280DD1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myśl art. 74 ust 3a ustawy z dnia 3 października 2008 roku o udostępnianiu informacji o środowisku i jego ochronie, udziale społeczeństwa w ochronie środowiska oraz o ocenach oddziaływania na środowisko (Dz. U. z 2021 r., poz. 247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j</w:t>
      </w:r>
      <w:r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>
          <w:rPr>
            <w:rStyle w:val="Hipercze"/>
            <w:color w:val="auto"/>
            <w:u w:val="none"/>
          </w:rPr>
          <w:t xml:space="preserve">art. </w:t>
        </w:r>
        <w:r>
          <w:rPr>
            <w:rStyle w:val="highlight"/>
          </w:rPr>
          <w:t>49</w:t>
        </w:r>
        <w:r>
          <w:rPr>
            <w:rStyle w:val="Hipercze"/>
            <w:color w:val="auto"/>
            <w:u w:val="none"/>
          </w:rPr>
          <w:t xml:space="preserve"> Kodeksu postępowania administracyjnego</w:t>
        </w:r>
      </w:hyperlink>
      <w: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A0D683F" w14:textId="77777777" w:rsidR="00280DD1" w:rsidRDefault="00280DD1" w:rsidP="00280DD1"/>
    <w:p w14:paraId="0F64F415" w14:textId="77777777" w:rsidR="00280DD1" w:rsidRDefault="00280DD1" w:rsidP="00280DD1">
      <w:pPr>
        <w:jc w:val="right"/>
      </w:pPr>
      <w:r>
        <w:t>Wójt Gminy Golub – Dobrzyń</w:t>
      </w:r>
    </w:p>
    <w:p w14:paraId="2EF49023" w14:textId="754E52EB" w:rsidR="00280DD1" w:rsidRDefault="006F0A13" w:rsidP="00280DD1">
      <w:pPr>
        <w:jc w:val="right"/>
      </w:pPr>
      <w:r>
        <w:t xml:space="preserve">(-) </w:t>
      </w:r>
      <w:r w:rsidR="00280DD1">
        <w:t xml:space="preserve">Marek </w:t>
      </w:r>
      <w:proofErr w:type="spellStart"/>
      <w:r w:rsidR="00280DD1">
        <w:t>Ryłowicz</w:t>
      </w:r>
      <w:proofErr w:type="spellEnd"/>
    </w:p>
    <w:p w14:paraId="774A65A1" w14:textId="77777777" w:rsidR="00280DD1" w:rsidRDefault="00280DD1" w:rsidP="00280DD1"/>
    <w:p w14:paraId="7C29C64C" w14:textId="77777777" w:rsidR="00280DD1" w:rsidRDefault="00280DD1" w:rsidP="00280DD1">
      <w:pPr>
        <w:ind w:firstLine="708"/>
        <w:jc w:val="both"/>
      </w:pPr>
      <w:r w:rsidRPr="00E00B2D">
        <w:rPr>
          <w:sz w:val="18"/>
          <w:szCs w:val="18"/>
        </w:rPr>
        <w:t xml:space="preserve">Pani/Pana dane osobowe użyte będą w celu wypełnienia przez administratora zadań określonych w przepisach szczególnych, w tym wydania decyzji administracyjnej. Klauzula informacyjna dotycząca ochrony danych osobowych dostępna jest na stronie internetowej Gminy Golub – Dobrzyń: </w:t>
      </w:r>
      <w:hyperlink r:id="rId5" w:history="1">
        <w:r w:rsidRPr="00E00B2D">
          <w:rPr>
            <w:color w:val="0563C1" w:themeColor="hyperlink"/>
            <w:sz w:val="18"/>
            <w:szCs w:val="18"/>
            <w:u w:val="single"/>
          </w:rPr>
          <w:t>www.uggolub-dobrzyn.pl</w:t>
        </w:r>
      </w:hyperlink>
    </w:p>
    <w:p w14:paraId="68B07BD3" w14:textId="77777777" w:rsidR="008A1CD1" w:rsidRDefault="008A1CD1"/>
    <w:sectPr w:rsidR="008A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D1"/>
    <w:rsid w:val="00280DD1"/>
    <w:rsid w:val="006F0A13"/>
    <w:rsid w:val="008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DE9"/>
  <w15:chartTrackingRefBased/>
  <w15:docId w15:val="{6D24F3E0-7648-43E8-A812-19FC6AA0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0DD1"/>
    <w:rPr>
      <w:color w:val="0000FF"/>
      <w:u w:val="single"/>
    </w:rPr>
  </w:style>
  <w:style w:type="character" w:customStyle="1" w:styleId="highlight">
    <w:name w:val="highlight"/>
    <w:basedOn w:val="Domylnaczcionkaakapitu"/>
    <w:rsid w:val="0028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golub-dobrzyn.pl/news/klauzula-informacyjna" TargetMode="Externa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2</cp:revision>
  <cp:lastPrinted>2022-02-04T09:02:00Z</cp:lastPrinted>
  <dcterms:created xsi:type="dcterms:W3CDTF">2022-02-04T13:40:00Z</dcterms:created>
  <dcterms:modified xsi:type="dcterms:W3CDTF">2022-02-04T13:40:00Z</dcterms:modified>
</cp:coreProperties>
</file>