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7A95A" w14:textId="5B021CAE" w:rsidR="0073155F" w:rsidRDefault="0073155F" w:rsidP="0073155F">
      <w:pPr>
        <w:spacing w:after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Golub – Dobrzyń, 2022-04-19</w:t>
      </w:r>
    </w:p>
    <w:p w14:paraId="3A08BC36" w14:textId="12B22FA7" w:rsidR="0073155F" w:rsidRDefault="0073155F" w:rsidP="0073155F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GGR. 6220.2.1.2022</w:t>
      </w:r>
    </w:p>
    <w:p w14:paraId="7C292746" w14:textId="77777777" w:rsidR="0073155F" w:rsidRDefault="0073155F" w:rsidP="0073155F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51D4A975" w14:textId="77777777" w:rsidR="0073155F" w:rsidRPr="0073155F" w:rsidRDefault="0073155F" w:rsidP="0073155F">
      <w:pPr>
        <w:spacing w:after="0" w:line="240" w:lineRule="auto"/>
        <w:jc w:val="center"/>
        <w:rPr>
          <w:rFonts w:asciiTheme="minorHAnsi" w:hAnsiTheme="minorHAnsi" w:cstheme="minorHAnsi"/>
          <w:u w:val="single"/>
        </w:rPr>
      </w:pPr>
      <w:r w:rsidRPr="0073155F">
        <w:rPr>
          <w:rFonts w:asciiTheme="minorHAnsi" w:hAnsiTheme="minorHAnsi" w:cstheme="minorHAnsi"/>
          <w:u w:val="single"/>
        </w:rPr>
        <w:t>Obwieszczenie</w:t>
      </w:r>
    </w:p>
    <w:p w14:paraId="6675BF40" w14:textId="77777777" w:rsidR="0073155F" w:rsidRPr="0073155F" w:rsidRDefault="0073155F" w:rsidP="0073155F">
      <w:pPr>
        <w:spacing w:after="0" w:line="240" w:lineRule="auto"/>
        <w:jc w:val="center"/>
        <w:rPr>
          <w:rFonts w:asciiTheme="minorHAnsi" w:hAnsiTheme="minorHAnsi" w:cstheme="minorHAnsi"/>
          <w:u w:val="single"/>
        </w:rPr>
      </w:pPr>
      <w:r w:rsidRPr="0073155F">
        <w:rPr>
          <w:rFonts w:asciiTheme="minorHAnsi" w:hAnsiTheme="minorHAnsi" w:cstheme="minorHAnsi"/>
          <w:u w:val="single"/>
        </w:rPr>
        <w:t>Wójta Gminy Golub – Dobrzyń</w:t>
      </w:r>
    </w:p>
    <w:p w14:paraId="4E36DA9B" w14:textId="77777777" w:rsidR="0073155F" w:rsidRPr="0073155F" w:rsidRDefault="0073155F" w:rsidP="0073155F">
      <w:pPr>
        <w:spacing w:after="0" w:line="240" w:lineRule="auto"/>
        <w:jc w:val="center"/>
        <w:rPr>
          <w:rFonts w:asciiTheme="minorHAnsi" w:hAnsiTheme="minorHAnsi" w:cstheme="minorHAnsi"/>
          <w:u w:val="single"/>
        </w:rPr>
      </w:pPr>
    </w:p>
    <w:p w14:paraId="296D5CC7" w14:textId="77777777" w:rsidR="0073155F" w:rsidRPr="0073155F" w:rsidRDefault="0073155F" w:rsidP="0073155F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638D0A6B" w14:textId="7C965853" w:rsidR="0073155F" w:rsidRPr="0073155F" w:rsidRDefault="0073155F" w:rsidP="0073155F">
      <w:pPr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73155F">
        <w:rPr>
          <w:rFonts w:asciiTheme="minorHAnsi" w:hAnsiTheme="minorHAnsi" w:cstheme="minorHAnsi"/>
        </w:rPr>
        <w:t xml:space="preserve">Na podstawie art. 33 ustawy z dnia 3 października 2008 roku o udostępnianiu informacji o środowisku i jego ochronie, udziale społeczeństwa w ochronie środowiska oraz o ocenach oddziaływania na środowisko (Dz. U. z 2021 r., poz. 2373 z późn. zm.) </w:t>
      </w:r>
    </w:p>
    <w:p w14:paraId="34D599B1" w14:textId="77777777" w:rsidR="0073155F" w:rsidRPr="0073155F" w:rsidRDefault="0073155F" w:rsidP="0073155F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73155F">
        <w:rPr>
          <w:rFonts w:asciiTheme="minorHAnsi" w:hAnsiTheme="minorHAnsi" w:cstheme="minorHAnsi"/>
        </w:rPr>
        <w:t>zawiadamiam</w:t>
      </w:r>
    </w:p>
    <w:p w14:paraId="0175E795" w14:textId="73D8A77D" w:rsidR="0073155F" w:rsidRPr="0073155F" w:rsidRDefault="0073155F" w:rsidP="0073155F">
      <w:pPr>
        <w:spacing w:after="0" w:line="360" w:lineRule="auto"/>
        <w:jc w:val="both"/>
        <w:rPr>
          <w:rFonts w:cstheme="minorHAnsi"/>
        </w:rPr>
      </w:pPr>
      <w:r w:rsidRPr="0073155F">
        <w:rPr>
          <w:rFonts w:cstheme="minorHAnsi"/>
        </w:rPr>
        <w:t xml:space="preserve">że na wniosek z dnia 12 kwietnia 2022 r. (data wpływu: 13.04.2022 r.) złożony przez ENERSOLA PV Sp. z o.o. ul. Jabłoniowa 23D/8, 80-175 Gdańsk zostało wszczęte postępowanie administracyjne w sprawie wydania decyzji o środowiskowych uwarunkowaniach na realizację przedsięwzięcia polegającego na: </w:t>
      </w:r>
      <w:bookmarkStart w:id="0" w:name="_Hlk77330170"/>
      <w:r w:rsidRPr="0073155F">
        <w:rPr>
          <w:rFonts w:cstheme="minorHAnsi"/>
        </w:rPr>
        <w:t>„Budowie instalacji fotowoltaicznej o mocy do 3 MW na działce ewidencyjnej nr 254/1, obręb 0018 Sokoligóra, gmina Golub – Dobrzyń, powiat golubsko – dobrzyński, województwo kujawsko - pomorskie”</w:t>
      </w:r>
      <w:r>
        <w:rPr>
          <w:rFonts w:cstheme="minorHAnsi"/>
        </w:rPr>
        <w:t xml:space="preserve">. Jednocześnie informuję, że Urząd Gminy </w:t>
      </w:r>
      <w:r w:rsidR="00EE4782">
        <w:rPr>
          <w:rFonts w:cstheme="minorHAnsi"/>
        </w:rPr>
        <w:t xml:space="preserve">Golub – Dobrzyń </w:t>
      </w:r>
      <w:r>
        <w:rPr>
          <w:rFonts w:cstheme="minorHAnsi"/>
        </w:rPr>
        <w:t xml:space="preserve">wystąpił do organów uzgadniających o opinie </w:t>
      </w:r>
      <w:r w:rsidR="00EE4782">
        <w:rPr>
          <w:rFonts w:cstheme="minorHAnsi"/>
        </w:rPr>
        <w:t>w sprawie obowiązku przeprowadzenia oceny oddziaływania na środowisko.</w:t>
      </w:r>
    </w:p>
    <w:bookmarkEnd w:id="0"/>
    <w:p w14:paraId="2341EF29" w14:textId="77777777" w:rsidR="0073155F" w:rsidRPr="0073155F" w:rsidRDefault="0073155F" w:rsidP="0073155F">
      <w:pPr>
        <w:spacing w:after="0" w:line="360" w:lineRule="auto"/>
        <w:jc w:val="both"/>
        <w:rPr>
          <w:rFonts w:asciiTheme="minorHAnsi" w:hAnsiTheme="minorHAnsi" w:cstheme="minorHAnsi"/>
        </w:rPr>
      </w:pPr>
      <w:r w:rsidRPr="0073155F">
        <w:rPr>
          <w:rFonts w:asciiTheme="minorHAnsi" w:hAnsiTheme="minorHAnsi" w:cstheme="minorHAnsi"/>
        </w:rPr>
        <w:t>Zgodnie z art. 33, ust. 1, pkt 7 w/w ustawy można zapoznać się z wnioskiem dotyczącym planowanej inwestycji w siedzibie Urzędu Gminy Golub – Dobrzyń, Plac Tysiąclecia 25, pokój nr 2, tel.  (0-56) 683 54 00 - 03 w godzinach 7</w:t>
      </w:r>
      <w:r w:rsidRPr="0073155F">
        <w:rPr>
          <w:rFonts w:asciiTheme="minorHAnsi" w:hAnsiTheme="minorHAnsi" w:cstheme="minorHAnsi"/>
          <w:u w:val="single"/>
          <w:vertAlign w:val="superscript"/>
        </w:rPr>
        <w:t>30</w:t>
      </w:r>
      <w:r w:rsidRPr="0073155F">
        <w:rPr>
          <w:rFonts w:asciiTheme="minorHAnsi" w:hAnsiTheme="minorHAnsi" w:cstheme="minorHAnsi"/>
        </w:rPr>
        <w:t xml:space="preserve"> - 15</w:t>
      </w:r>
      <w:r w:rsidRPr="0073155F">
        <w:rPr>
          <w:rFonts w:asciiTheme="minorHAnsi" w:hAnsiTheme="minorHAnsi" w:cstheme="minorHAnsi"/>
          <w:u w:val="single"/>
          <w:vertAlign w:val="superscript"/>
        </w:rPr>
        <w:t>30</w:t>
      </w:r>
      <w:r w:rsidRPr="0073155F">
        <w:rPr>
          <w:rFonts w:asciiTheme="minorHAnsi" w:hAnsiTheme="minorHAnsi" w:cstheme="minorHAnsi"/>
        </w:rPr>
        <w:t>.</w:t>
      </w:r>
    </w:p>
    <w:p w14:paraId="3380BBEF" w14:textId="77777777" w:rsidR="0073155F" w:rsidRPr="0073155F" w:rsidRDefault="0073155F" w:rsidP="0073155F">
      <w:pPr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73155F">
        <w:rPr>
          <w:rFonts w:asciiTheme="minorHAnsi" w:hAnsiTheme="minorHAnsi" w:cstheme="minorHAnsi"/>
        </w:rPr>
        <w:t>W myśl art. 74 ust 3a ustawy z dnia 3 października 2008 roku o udostępnianiu informacji o środowisku i jego ochronie, udziale społeczeństwa w ochronie środowiska oraz o ocenach oddziaływania na środowisko (Dz. U. z 2021 r., poz. 247 z późn. zm.) j</w:t>
      </w:r>
      <w:r w:rsidRPr="0073155F">
        <w:t xml:space="preserve">eżeli liczba stron postępowania w sprawie wydania decyzji o środowiskowych uwarunkowaniach lub innego postępowania dotyczącego tej decyzji przekracza 10, stosuje się </w:t>
      </w:r>
      <w:hyperlink r:id="rId4" w:anchor="ap_49" w:tgtFrame="_blank" w:tooltip="USTAWA z dnia 14 czerwca 1960 r. Kodeks postępowania administracyjnego" w:history="1">
        <w:r w:rsidRPr="0073155F">
          <w:rPr>
            <w:rStyle w:val="Hipercze"/>
            <w:color w:val="auto"/>
            <w:u w:val="none"/>
          </w:rPr>
          <w:t xml:space="preserve">art. </w:t>
        </w:r>
        <w:r w:rsidRPr="0073155F">
          <w:rPr>
            <w:rStyle w:val="highlight"/>
          </w:rPr>
          <w:t>49</w:t>
        </w:r>
        <w:r w:rsidRPr="0073155F">
          <w:rPr>
            <w:rStyle w:val="Hipercze"/>
            <w:color w:val="auto"/>
            <w:u w:val="none"/>
          </w:rPr>
          <w:t xml:space="preserve"> Kodeksu postępowania administracyjnego</w:t>
        </w:r>
      </w:hyperlink>
      <w:r w:rsidRPr="0073155F">
        <w:t xml:space="preserve"> tj.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6CB67C1A" w14:textId="77777777" w:rsidR="0073155F" w:rsidRPr="0073155F" w:rsidRDefault="0073155F" w:rsidP="0073155F"/>
    <w:p w14:paraId="2FC3E373" w14:textId="77777777" w:rsidR="0073155F" w:rsidRDefault="0073155F" w:rsidP="0073155F">
      <w:pPr>
        <w:jc w:val="right"/>
      </w:pPr>
      <w:r>
        <w:t>Wójt Gminy Golub – Dobrzyń</w:t>
      </w:r>
    </w:p>
    <w:p w14:paraId="08F98786" w14:textId="2FBC19F5" w:rsidR="0073155F" w:rsidRDefault="00DD06E3" w:rsidP="0073155F">
      <w:pPr>
        <w:jc w:val="right"/>
      </w:pPr>
      <w:r>
        <w:t xml:space="preserve">(-) </w:t>
      </w:r>
      <w:bookmarkStart w:id="1" w:name="_GoBack"/>
      <w:bookmarkEnd w:id="1"/>
      <w:r w:rsidR="0073155F">
        <w:t xml:space="preserve">Marek </w:t>
      </w:r>
      <w:proofErr w:type="spellStart"/>
      <w:r w:rsidR="0073155F">
        <w:t>Ryłowicz</w:t>
      </w:r>
      <w:proofErr w:type="spellEnd"/>
    </w:p>
    <w:p w14:paraId="67D0E3DD" w14:textId="77777777" w:rsidR="0073155F" w:rsidRDefault="0073155F" w:rsidP="0073155F"/>
    <w:p w14:paraId="38B9B9C8" w14:textId="4C2D8ACD" w:rsidR="000F6EB6" w:rsidRDefault="0073155F" w:rsidP="0073155F">
      <w:pPr>
        <w:ind w:firstLine="708"/>
        <w:jc w:val="both"/>
      </w:pPr>
      <w:r w:rsidRPr="00E00B2D">
        <w:rPr>
          <w:sz w:val="18"/>
          <w:szCs w:val="18"/>
        </w:rPr>
        <w:t xml:space="preserve">Pani/Pana dane osobowe użyte będą w celu wypełnienia przez administratora zadań określonych w przepisach szczególnych, w tym wydania decyzji administracyjnej. Klauzula informacyjna dotycząca ochrony danych osobowych dostępna jest na stronie internetowej Gminy Golub – Dobrzyń: </w:t>
      </w:r>
      <w:hyperlink r:id="rId5" w:history="1">
        <w:r w:rsidRPr="00E00B2D">
          <w:rPr>
            <w:color w:val="0563C1" w:themeColor="hyperlink"/>
            <w:sz w:val="18"/>
            <w:szCs w:val="18"/>
            <w:u w:val="single"/>
          </w:rPr>
          <w:t>www.uggolub-dobrzyn.pl</w:t>
        </w:r>
      </w:hyperlink>
    </w:p>
    <w:sectPr w:rsidR="000F6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5F"/>
    <w:rsid w:val="000F6EB6"/>
    <w:rsid w:val="0073155F"/>
    <w:rsid w:val="00DD06E3"/>
    <w:rsid w:val="00EE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8C2F"/>
  <w15:chartTrackingRefBased/>
  <w15:docId w15:val="{68D6C0D0-1F26-484A-A909-B4C07368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5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155F"/>
    <w:rPr>
      <w:color w:val="0000FF"/>
      <w:u w:val="single"/>
    </w:rPr>
  </w:style>
  <w:style w:type="character" w:customStyle="1" w:styleId="highlight">
    <w:name w:val="highlight"/>
    <w:basedOn w:val="Domylnaczcionkaakapitu"/>
    <w:rsid w:val="00731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golub-dobrzyn.pl/news/klauzula-informacyjna" TargetMode="External"/><Relationship Id="rId4" Type="http://schemas.openxmlformats.org/officeDocument/2006/relationships/hyperlink" Target="https://administracjastandard.inforlex.pl/dok/tresc,DZU.2020.033.0000256,USTAWA-z-dnia-14-czerwca-1960-r-Kodeks-postepowania-administracyjneg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Szymon</cp:lastModifiedBy>
  <cp:revision>2</cp:revision>
  <cp:lastPrinted>2022-04-15T09:27:00Z</cp:lastPrinted>
  <dcterms:created xsi:type="dcterms:W3CDTF">2022-04-20T05:54:00Z</dcterms:created>
  <dcterms:modified xsi:type="dcterms:W3CDTF">2022-04-20T05:54:00Z</dcterms:modified>
</cp:coreProperties>
</file>