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1B11" w14:textId="19CE4AE6" w:rsidR="003237CE" w:rsidRPr="001A3C3F" w:rsidRDefault="003237CE" w:rsidP="003237CE">
      <w:pPr>
        <w:spacing w:after="0"/>
        <w:jc w:val="right"/>
        <w:rPr>
          <w:rFonts w:asciiTheme="minorHAnsi" w:hAnsiTheme="minorHAnsi" w:cstheme="minorHAnsi"/>
        </w:rPr>
      </w:pPr>
      <w:r w:rsidRPr="001A3C3F">
        <w:rPr>
          <w:rFonts w:asciiTheme="minorHAnsi" w:hAnsiTheme="minorHAnsi" w:cstheme="minorHAnsi"/>
        </w:rPr>
        <w:t xml:space="preserve">Golub – Dobrzyń, </w:t>
      </w:r>
      <w:r>
        <w:rPr>
          <w:rFonts w:asciiTheme="minorHAnsi" w:hAnsiTheme="minorHAnsi" w:cstheme="minorHAnsi"/>
        </w:rPr>
        <w:t>2022-06-28</w:t>
      </w:r>
    </w:p>
    <w:p w14:paraId="6D581098" w14:textId="740D6856" w:rsidR="003237CE" w:rsidRPr="003237CE" w:rsidRDefault="003237CE" w:rsidP="003237CE">
      <w:pPr>
        <w:spacing w:after="0"/>
        <w:rPr>
          <w:rFonts w:asciiTheme="minorHAnsi" w:hAnsiTheme="minorHAnsi" w:cstheme="minorHAnsi"/>
        </w:rPr>
      </w:pPr>
      <w:r w:rsidRPr="001A3C3F">
        <w:rPr>
          <w:rFonts w:asciiTheme="minorHAnsi" w:hAnsiTheme="minorHAnsi" w:cstheme="minorHAnsi"/>
        </w:rPr>
        <w:t>GGR. 6220.</w:t>
      </w:r>
      <w:r>
        <w:rPr>
          <w:rFonts w:asciiTheme="minorHAnsi" w:hAnsiTheme="minorHAnsi" w:cstheme="minorHAnsi"/>
        </w:rPr>
        <w:t>7</w:t>
      </w:r>
      <w:r w:rsidRPr="001A3C3F">
        <w:rPr>
          <w:rFonts w:asciiTheme="minorHAnsi" w:hAnsiTheme="minorHAnsi" w:cstheme="minorHAnsi"/>
        </w:rPr>
        <w:t>.5.202</w:t>
      </w:r>
      <w:r>
        <w:rPr>
          <w:rFonts w:asciiTheme="minorHAnsi" w:hAnsiTheme="minorHAnsi" w:cstheme="minorHAnsi"/>
        </w:rPr>
        <w:t>2</w:t>
      </w:r>
    </w:p>
    <w:p w14:paraId="66817BD8" w14:textId="77777777" w:rsidR="003237CE" w:rsidRPr="003237CE" w:rsidRDefault="003237CE" w:rsidP="003237CE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3237CE">
        <w:rPr>
          <w:rFonts w:asciiTheme="minorHAnsi" w:hAnsiTheme="minorHAnsi" w:cstheme="minorHAnsi"/>
          <w:u w:val="single"/>
        </w:rPr>
        <w:t>Obwieszczenie</w:t>
      </w:r>
    </w:p>
    <w:p w14:paraId="0EBDD4C8" w14:textId="370989C2" w:rsidR="003237CE" w:rsidRPr="003237CE" w:rsidRDefault="003237CE" w:rsidP="003237CE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3237CE">
        <w:rPr>
          <w:rFonts w:asciiTheme="minorHAnsi" w:hAnsiTheme="minorHAnsi" w:cstheme="minorHAnsi"/>
          <w:u w:val="single"/>
        </w:rPr>
        <w:t>Wójta Gminy Golub – Dobrzyń</w:t>
      </w:r>
    </w:p>
    <w:p w14:paraId="2398AFFC" w14:textId="77777777" w:rsidR="003237CE" w:rsidRPr="003237CE" w:rsidRDefault="003237CE" w:rsidP="003237C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33A41A48" w14:textId="02237B71" w:rsidR="003237CE" w:rsidRPr="003237CE" w:rsidRDefault="003237CE" w:rsidP="003237CE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237CE">
        <w:rPr>
          <w:rFonts w:asciiTheme="minorHAnsi" w:eastAsia="Times New Roman" w:hAnsiTheme="minorHAnsi" w:cstheme="minorHAnsi"/>
          <w:lang w:eastAsia="pl-PL"/>
        </w:rPr>
        <w:t xml:space="preserve">Na podstawie art. 85 ust. 3 ustawy z dnia 3 października 2008 r. o udostępnianiu informacji o środowisku i jego ochronie, udziale społeczeństwa w ochronie środowiska oraz o ocenach oddziaływania na środowisko (Dz. U. z 2022 r., poz. 1029 z późn. zm.), oraz art. 10 § 1 Kodeksu postępowania administracyjnego (Dz. U. z 2021 r., poz. 735 z późn. zm.) </w:t>
      </w:r>
    </w:p>
    <w:p w14:paraId="39911DCA" w14:textId="77777777" w:rsidR="003237CE" w:rsidRPr="003237CE" w:rsidRDefault="003237CE" w:rsidP="003237C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3237CE">
        <w:rPr>
          <w:rFonts w:asciiTheme="minorHAnsi" w:eastAsia="Times New Roman" w:hAnsiTheme="minorHAnsi" w:cstheme="minorHAnsi"/>
          <w:lang w:eastAsia="pl-PL"/>
        </w:rPr>
        <w:t xml:space="preserve">  </w:t>
      </w:r>
    </w:p>
    <w:p w14:paraId="0F309BDD" w14:textId="77777777" w:rsidR="003237CE" w:rsidRPr="003237CE" w:rsidRDefault="003237CE" w:rsidP="003237CE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237CE">
        <w:rPr>
          <w:rFonts w:asciiTheme="minorHAnsi" w:hAnsiTheme="minorHAnsi" w:cstheme="minorHAnsi"/>
          <w:b/>
          <w:u w:val="single"/>
        </w:rPr>
        <w:t xml:space="preserve">o możliwości zapoznania się i wypowiedzenia co do zebranych dowodów </w:t>
      </w:r>
    </w:p>
    <w:p w14:paraId="56D819B7" w14:textId="77777777" w:rsidR="003237CE" w:rsidRPr="003237CE" w:rsidRDefault="003237CE" w:rsidP="003237CE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237CE">
        <w:rPr>
          <w:rFonts w:asciiTheme="minorHAnsi" w:hAnsiTheme="minorHAnsi" w:cstheme="minorHAnsi"/>
          <w:b/>
          <w:u w:val="single"/>
        </w:rPr>
        <w:t>i materiałów przed wydaniem decyzji</w:t>
      </w:r>
    </w:p>
    <w:p w14:paraId="3B5F76AB" w14:textId="0D3E2DC1" w:rsidR="003237CE" w:rsidRPr="003237CE" w:rsidRDefault="003237CE" w:rsidP="003237C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237CE">
        <w:rPr>
          <w:rFonts w:asciiTheme="minorHAnsi" w:hAnsiTheme="minorHAnsi" w:cstheme="minorHAnsi"/>
        </w:rPr>
        <w:br/>
        <w:t>o środowiskowych uwarunkowaniach na realizację przedsięwzięcia polegającego na: „Wykonaniu urządzenia umożliwiającego pobór wód podziemnych z utworów czwartorzędowych otworem studziennym nr 1, do głębokości 58,0 m, o wydajności Q=30 m</w:t>
      </w:r>
      <w:r w:rsidRPr="003237CE">
        <w:rPr>
          <w:rFonts w:asciiTheme="minorHAnsi" w:hAnsiTheme="minorHAnsi" w:cstheme="minorHAnsi"/>
          <w:vertAlign w:val="superscript"/>
        </w:rPr>
        <w:t>3</w:t>
      </w:r>
      <w:r w:rsidRPr="003237CE">
        <w:rPr>
          <w:rFonts w:asciiTheme="minorHAnsi" w:hAnsiTheme="minorHAnsi" w:cstheme="minorHAnsi"/>
        </w:rPr>
        <w:t>/h projektowanym w miejscowości Podzamek Golubski, gmina Golub – Dobrzyń, na terenie działki o numerze ewidencyjnym 305/2, obręb 0015 Podzamek Golubski, gmina Golub – Dobrzyń, powiat golubsko-dobrzyński, województwo kujawsko-pomorskie oraz gospodarowanie wodą w rolnictwie polegające na melioracji - nawadnianiu ciśnieniowym upraw na terenie gruntów ornych na obszarze powyżej 5,0 ha, zlokalizowanych na terenie gospodarstwa rolnego prowadzonego w miejscowości Podzamek Golubski, gmina Golub – Dobrzyń, powiat golubsko-dobrzyński, województwo kujawsko-pomorskie” z wniosku Państwa Michaliny i Bogdana Drozd, Krążno 9A, 87 – 400 Golub – Dobrzyń.</w:t>
      </w:r>
    </w:p>
    <w:p w14:paraId="58585B41" w14:textId="77777777" w:rsidR="003237CE" w:rsidRPr="003237CE" w:rsidRDefault="003237CE" w:rsidP="003237CE">
      <w:p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3237CE">
        <w:rPr>
          <w:rFonts w:asciiTheme="minorHAnsi" w:hAnsiTheme="minorHAnsi" w:cstheme="minorHAnsi"/>
          <w:lang w:eastAsia="pl-PL"/>
        </w:rPr>
        <w:t xml:space="preserve">Niniejsze zawiadomienie zostaje podane stronom przez zamieszczenie w BIP Gminy Golub – Dobrzyń oraz wywieszenie na tablicy ogłoszeń w siedzibie Urzędu Gminy Golub – Dobrzyń. </w:t>
      </w:r>
    </w:p>
    <w:p w14:paraId="4EC66E36" w14:textId="1DADFE82" w:rsidR="003237CE" w:rsidRPr="003237CE" w:rsidRDefault="003237CE" w:rsidP="003237CE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237CE">
        <w:rPr>
          <w:rFonts w:asciiTheme="minorHAnsi" w:eastAsia="Times New Roman" w:hAnsiTheme="minorHAnsi" w:cstheme="minorHAnsi"/>
          <w:lang w:eastAsia="pl-PL"/>
        </w:rPr>
        <w:t xml:space="preserve">W związku z powyższym każda zainteresowana osoba, podmiot lub strona postępowania może zapoznać się z zebraną dokumentacją sprawy w terminie 14 dni od dnia ukazania się niniejszej informacji. Dokumentacja udostępniona jest w siedzibie Urzędu Gminy Golub – Dobrzyń, pokój nr 2, tel. 566835400-03, w godzinach 7.30 – 15.30.     </w:t>
      </w:r>
    </w:p>
    <w:p w14:paraId="2D7EEC54" w14:textId="77777777" w:rsidR="003237CE" w:rsidRPr="003237CE" w:rsidRDefault="003237CE" w:rsidP="003237CE">
      <w:pPr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 w:rsidRPr="003237CE">
        <w:rPr>
          <w:rFonts w:asciiTheme="minorHAnsi" w:hAnsiTheme="minorHAnsi" w:cstheme="minorHAnsi"/>
        </w:rPr>
        <w:t>Wójt Gminy</w:t>
      </w:r>
    </w:p>
    <w:p w14:paraId="764A8636" w14:textId="0A2DE4C5" w:rsidR="003237CE" w:rsidRPr="003237CE" w:rsidRDefault="003237CE" w:rsidP="003237CE">
      <w:pPr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 w:rsidRPr="003237CE">
        <w:rPr>
          <w:rFonts w:asciiTheme="minorHAnsi" w:hAnsiTheme="minorHAnsi" w:cstheme="minorHAnsi"/>
        </w:rPr>
        <w:t>Marek Ryłowicz</w:t>
      </w:r>
    </w:p>
    <w:p w14:paraId="240BC6F2" w14:textId="77777777" w:rsidR="003237CE" w:rsidRPr="001A3C3F" w:rsidRDefault="003237CE" w:rsidP="003237CE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E589FA8" w14:textId="0BA92C19" w:rsidR="00D85602" w:rsidRPr="003237CE" w:rsidRDefault="003237CE" w:rsidP="003237CE">
      <w:pPr>
        <w:spacing w:after="0" w:line="360" w:lineRule="auto"/>
        <w:jc w:val="both"/>
        <w:rPr>
          <w:sz w:val="18"/>
          <w:szCs w:val="18"/>
        </w:rPr>
      </w:pPr>
      <w:r w:rsidRPr="003237CE">
        <w:rPr>
          <w:rFonts w:asciiTheme="minorHAnsi" w:hAnsiTheme="minorHAnsi" w:cstheme="minorHAnsi"/>
          <w:sz w:val="18"/>
          <w:szCs w:val="18"/>
        </w:rPr>
        <w:t xml:space="preserve">W myśl art. 74 ust 3a ustawy z dnia 3 października 2008 roku o udostępnianiu informacji o środowisku i jego ochronie, udziale społeczeństwa w ochronie środowiska oraz o ocenach oddziaływania na środowisko (Dz. U. z 2020 r., poz. 283 z późn. zm.) jeżeli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3237CE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 xml:space="preserve">art. </w:t>
        </w:r>
        <w:r w:rsidRPr="003237CE">
          <w:rPr>
            <w:rStyle w:val="highlight"/>
            <w:rFonts w:asciiTheme="minorHAnsi" w:hAnsiTheme="minorHAnsi" w:cstheme="minorHAnsi"/>
            <w:sz w:val="18"/>
            <w:szCs w:val="18"/>
          </w:rPr>
          <w:t>49</w:t>
        </w:r>
        <w:r w:rsidRPr="003237CE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 xml:space="preserve"> Kodeksu postępowania administracyjnego</w:t>
        </w:r>
      </w:hyperlink>
      <w:r w:rsidRPr="003237CE">
        <w:rPr>
          <w:rFonts w:asciiTheme="minorHAnsi" w:hAnsiTheme="minorHAnsi" w:cstheme="minorHAnsi"/>
          <w:sz w:val="18"/>
          <w:szCs w:val="18"/>
        </w:rPr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</w:t>
      </w:r>
      <w:r w:rsidRPr="003237CE">
        <w:rPr>
          <w:sz w:val="18"/>
          <w:szCs w:val="18"/>
        </w:rPr>
        <w:t xml:space="preserve"> właściwego organu administracji publicznej.</w:t>
      </w:r>
    </w:p>
    <w:sectPr w:rsidR="00D85602" w:rsidRPr="003237CE" w:rsidSect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CE"/>
    <w:rsid w:val="003237CE"/>
    <w:rsid w:val="00D85602"/>
    <w:rsid w:val="00E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FB2A"/>
  <w15:chartTrackingRefBased/>
  <w15:docId w15:val="{D5744FF4-36E8-41C5-8B32-C450CB74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7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37CE"/>
    <w:rPr>
      <w:color w:val="0000FF"/>
      <w:u w:val="single"/>
    </w:rPr>
  </w:style>
  <w:style w:type="character" w:customStyle="1" w:styleId="highlight">
    <w:name w:val="highlight"/>
    <w:basedOn w:val="Domylnaczcionkaakapitu"/>
    <w:rsid w:val="0032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dcterms:created xsi:type="dcterms:W3CDTF">2022-06-28T08:59:00Z</dcterms:created>
  <dcterms:modified xsi:type="dcterms:W3CDTF">2022-06-28T08:59:00Z</dcterms:modified>
</cp:coreProperties>
</file>